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8E46E" w14:textId="77777777" w:rsidR="00AB500F" w:rsidRDefault="00AB500F" w:rsidP="000E69F5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4"/>
          <w:szCs w:val="24"/>
          <w:u w:val="single"/>
          <w:lang w:eastAsia="en-IN"/>
        </w:rPr>
      </w:pPr>
      <w:r w:rsidRPr="007457FE">
        <w:rPr>
          <w:rFonts w:ascii="Tahoma" w:eastAsia="Times New Roman" w:hAnsi="Tahoma" w:cs="Tahoma"/>
          <w:b/>
          <w:bCs/>
          <w:sz w:val="24"/>
          <w:szCs w:val="24"/>
          <w:u w:val="single"/>
          <w:lang w:eastAsia="en-IN"/>
        </w:rPr>
        <w:t>PRESS NOTE</w:t>
      </w:r>
    </w:p>
    <w:p w14:paraId="452042D3" w14:textId="77777777" w:rsidR="00AB500F" w:rsidRPr="007457FE" w:rsidRDefault="00AB500F" w:rsidP="000E69F5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en-IN"/>
        </w:rPr>
      </w:pPr>
    </w:p>
    <w:p w14:paraId="01B08407" w14:textId="22B43B5D" w:rsidR="00AB500F" w:rsidRDefault="00AB500F" w:rsidP="000E69F5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4"/>
          <w:szCs w:val="24"/>
          <w:u w:val="single"/>
          <w:lang w:eastAsia="en-IN"/>
        </w:rPr>
      </w:pPr>
      <w:r>
        <w:rPr>
          <w:rFonts w:ascii="Tahoma" w:eastAsia="Times New Roman" w:hAnsi="Tahoma" w:cs="Tahoma"/>
          <w:b/>
          <w:bCs/>
          <w:sz w:val="24"/>
          <w:szCs w:val="24"/>
          <w:u w:val="single"/>
          <w:lang w:eastAsia="en-IN"/>
        </w:rPr>
        <w:t xml:space="preserve">INDEPENDENCE DAY </w:t>
      </w:r>
      <w:r w:rsidRPr="007457FE">
        <w:rPr>
          <w:rFonts w:ascii="Tahoma" w:eastAsia="Times New Roman" w:hAnsi="Tahoma" w:cs="Tahoma"/>
          <w:b/>
          <w:bCs/>
          <w:sz w:val="24"/>
          <w:szCs w:val="24"/>
          <w:u w:val="single"/>
          <w:lang w:eastAsia="en-IN"/>
        </w:rPr>
        <w:t>CELEBRATIONS AT IIPE</w:t>
      </w:r>
    </w:p>
    <w:p w14:paraId="6BC5BF2E" w14:textId="77777777" w:rsidR="00AB500F" w:rsidRDefault="00AB500F" w:rsidP="000E69F5">
      <w:pPr>
        <w:spacing w:after="0" w:line="240" w:lineRule="auto"/>
        <w:jc w:val="both"/>
        <w:rPr>
          <w:rFonts w:ascii="Calibri" w:eastAsia="Times New Roman" w:hAnsi="Calibri" w:cs="Calibri"/>
          <w:szCs w:val="22"/>
          <w:lang w:eastAsia="en-IN"/>
        </w:rPr>
      </w:pPr>
    </w:p>
    <w:p w14:paraId="1C444239" w14:textId="672FB693" w:rsidR="00AB500F" w:rsidRDefault="0097562B" w:rsidP="0097562B">
      <w:pPr>
        <w:spacing w:after="0" w:line="240" w:lineRule="auto"/>
        <w:jc w:val="right"/>
        <w:rPr>
          <w:rFonts w:ascii="Tahoma" w:eastAsia="Times New Roman" w:hAnsi="Tahoma" w:cs="Tahoma"/>
          <w:b/>
          <w:bCs/>
          <w:szCs w:val="22"/>
          <w:lang w:eastAsia="en-IN"/>
        </w:rPr>
      </w:pPr>
      <w:r w:rsidRPr="0097562B">
        <w:rPr>
          <w:rFonts w:ascii="Tahoma" w:eastAsia="Times New Roman" w:hAnsi="Tahoma" w:cs="Tahoma"/>
          <w:b/>
          <w:bCs/>
          <w:szCs w:val="22"/>
          <w:lang w:eastAsia="en-IN"/>
        </w:rPr>
        <w:t>15.08.2022</w:t>
      </w:r>
    </w:p>
    <w:p w14:paraId="2C7C1665" w14:textId="77777777" w:rsidR="0097562B" w:rsidRPr="0097562B" w:rsidRDefault="0097562B" w:rsidP="0097562B">
      <w:pPr>
        <w:spacing w:after="0" w:line="240" w:lineRule="auto"/>
        <w:jc w:val="right"/>
        <w:rPr>
          <w:rFonts w:ascii="Tahoma" w:eastAsia="Times New Roman" w:hAnsi="Tahoma" w:cs="Tahoma"/>
          <w:b/>
          <w:bCs/>
          <w:szCs w:val="22"/>
          <w:lang w:eastAsia="en-IN"/>
        </w:rPr>
      </w:pPr>
    </w:p>
    <w:p w14:paraId="01AD4E84" w14:textId="7110ADB1" w:rsidR="00AB500F" w:rsidRPr="007457FE" w:rsidRDefault="00AB500F" w:rsidP="00BD4B55">
      <w:pPr>
        <w:spacing w:after="0" w:line="480" w:lineRule="auto"/>
        <w:jc w:val="both"/>
        <w:rPr>
          <w:rFonts w:ascii="Calibri" w:eastAsia="Times New Roman" w:hAnsi="Calibri" w:cs="Calibri"/>
          <w:szCs w:val="22"/>
          <w:lang w:eastAsia="en-IN"/>
        </w:rPr>
      </w:pPr>
      <w:r w:rsidRPr="007457FE">
        <w:rPr>
          <w:rFonts w:ascii="Tahoma" w:eastAsia="Times New Roman" w:hAnsi="Tahoma" w:cs="Tahoma"/>
          <w:sz w:val="24"/>
          <w:szCs w:val="24"/>
          <w:lang w:eastAsia="en-IN"/>
        </w:rPr>
        <w:t>India’s 7</w:t>
      </w:r>
      <w:r>
        <w:rPr>
          <w:rFonts w:ascii="Tahoma" w:eastAsia="Times New Roman" w:hAnsi="Tahoma" w:cs="Tahoma"/>
          <w:sz w:val="24"/>
          <w:szCs w:val="24"/>
          <w:lang w:eastAsia="en-IN"/>
        </w:rPr>
        <w:t>6</w:t>
      </w:r>
      <w:r>
        <w:rPr>
          <w:rFonts w:ascii="Tahoma" w:eastAsia="Times New Roman" w:hAnsi="Tahoma" w:cs="Tahoma"/>
          <w:sz w:val="24"/>
          <w:szCs w:val="24"/>
          <w:vertAlign w:val="superscript"/>
          <w:lang w:eastAsia="en-IN"/>
        </w:rPr>
        <w:t>th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 Independence Day 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>was celebrated at Indian Institute of Petroleum and Energy (IIPE), Visakhapatnam with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 hoisting of the National Flag on this occasion and 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followed by the singing of the National Anthem. The </w:t>
      </w:r>
      <w:r>
        <w:rPr>
          <w:rFonts w:ascii="Tahoma" w:eastAsia="Times New Roman" w:hAnsi="Tahoma" w:cs="Tahoma"/>
          <w:sz w:val="24"/>
          <w:szCs w:val="24"/>
          <w:lang w:eastAsia="en-IN"/>
        </w:rPr>
        <w:t>faculty, staff and students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 of the institute participated in the 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celebrations 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held at Basketball </w:t>
      </w:r>
      <w:r>
        <w:rPr>
          <w:rFonts w:ascii="Tahoma" w:eastAsia="Times New Roman" w:hAnsi="Tahoma" w:cs="Tahoma"/>
          <w:sz w:val="24"/>
          <w:szCs w:val="24"/>
          <w:lang w:eastAsia="en-IN"/>
        </w:rPr>
        <w:t>G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>round of AUCE North Campus</w:t>
      </w:r>
      <w:r w:rsidR="00953373">
        <w:rPr>
          <w:rFonts w:ascii="Tahoma" w:eastAsia="Times New Roman" w:hAnsi="Tahoma" w:cs="Tahoma"/>
          <w:sz w:val="24"/>
          <w:szCs w:val="24"/>
          <w:lang w:eastAsia="en-IN"/>
        </w:rPr>
        <w:t>.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 </w:t>
      </w:r>
    </w:p>
    <w:p w14:paraId="70A9CE34" w14:textId="77777777" w:rsidR="00AB500F" w:rsidRPr="007457FE" w:rsidRDefault="00AB500F" w:rsidP="000E69F5">
      <w:pPr>
        <w:spacing w:after="0" w:line="240" w:lineRule="auto"/>
        <w:jc w:val="both"/>
        <w:rPr>
          <w:rFonts w:ascii="Calibri" w:eastAsia="Times New Roman" w:hAnsi="Calibri" w:cs="Calibri"/>
          <w:szCs w:val="22"/>
          <w:lang w:eastAsia="en-IN"/>
        </w:rPr>
      </w:pPr>
      <w:r w:rsidRPr="007457FE">
        <w:rPr>
          <w:rFonts w:ascii="Tahoma" w:eastAsia="Times New Roman" w:hAnsi="Tahoma" w:cs="Tahoma"/>
          <w:sz w:val="24"/>
          <w:szCs w:val="24"/>
          <w:lang w:eastAsia="en-IN"/>
        </w:rPr>
        <w:t> </w:t>
      </w:r>
    </w:p>
    <w:p w14:paraId="0C86E374" w14:textId="4339FA89" w:rsidR="00953373" w:rsidRDefault="00AB500F" w:rsidP="00BD4B55">
      <w:pPr>
        <w:spacing w:after="0" w:line="480" w:lineRule="auto"/>
        <w:jc w:val="both"/>
        <w:rPr>
          <w:rFonts w:ascii="Tahoma" w:eastAsia="Times New Roman" w:hAnsi="Tahoma" w:cs="Tahoma"/>
          <w:sz w:val="24"/>
          <w:szCs w:val="24"/>
          <w:lang w:eastAsia="en-IN"/>
        </w:rPr>
      </w:pPr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Prof. </w:t>
      </w:r>
      <w:proofErr w:type="spellStart"/>
      <w:r>
        <w:rPr>
          <w:rFonts w:ascii="Tahoma" w:eastAsia="Times New Roman" w:hAnsi="Tahoma" w:cs="Tahoma"/>
          <w:sz w:val="24"/>
          <w:szCs w:val="24"/>
          <w:lang w:eastAsia="en-IN"/>
        </w:rPr>
        <w:t>Shalivahan</w:t>
      </w:r>
      <w:proofErr w:type="spellEnd"/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, Director, IIPE 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hoisted the National Flag and </w:t>
      </w:r>
      <w:r w:rsidRPr="007457FE">
        <w:rPr>
          <w:rFonts w:ascii="Tahoma" w:eastAsia="Times New Roman" w:hAnsi="Tahoma" w:cs="Tahoma"/>
          <w:sz w:val="24"/>
          <w:szCs w:val="24"/>
          <w:lang w:eastAsia="en-IN"/>
        </w:rPr>
        <w:t xml:space="preserve">addressed the gathering on this occasion. 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He </w:t>
      </w:r>
      <w:r w:rsidR="00953373">
        <w:rPr>
          <w:rFonts w:ascii="Tahoma" w:eastAsia="Times New Roman" w:hAnsi="Tahoma" w:cs="Tahoma"/>
          <w:sz w:val="24"/>
          <w:szCs w:val="24"/>
          <w:lang w:eastAsia="en-IN"/>
        </w:rPr>
        <w:t xml:space="preserve">delightedly informed 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the gathering that the Hon’ble High Court </w:t>
      </w:r>
      <w:r w:rsidR="00DC53FF">
        <w:rPr>
          <w:rFonts w:ascii="Tahoma" w:eastAsia="Times New Roman" w:hAnsi="Tahoma" w:cs="Tahoma"/>
          <w:sz w:val="24"/>
          <w:szCs w:val="24"/>
          <w:lang w:eastAsia="en-IN"/>
        </w:rPr>
        <w:t xml:space="preserve">of Andhra Pradesh 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has given the interim order in favour IIPE in the protracted land issue </w:t>
      </w:r>
      <w:r w:rsidR="00953373">
        <w:rPr>
          <w:rFonts w:ascii="Tahoma" w:eastAsia="Times New Roman" w:hAnsi="Tahoma" w:cs="Tahoma"/>
          <w:sz w:val="24"/>
          <w:szCs w:val="24"/>
          <w:lang w:eastAsia="en-IN"/>
        </w:rPr>
        <w:t xml:space="preserve">which cleared the way for construction of permanent campus of IIPE in the alienated land at </w:t>
      </w:r>
      <w:proofErr w:type="spellStart"/>
      <w:r w:rsidR="00953373">
        <w:rPr>
          <w:rFonts w:ascii="Tahoma" w:eastAsia="Times New Roman" w:hAnsi="Tahoma" w:cs="Tahoma"/>
          <w:sz w:val="24"/>
          <w:szCs w:val="24"/>
          <w:lang w:eastAsia="en-IN"/>
        </w:rPr>
        <w:t>Vangali</w:t>
      </w:r>
      <w:proofErr w:type="spellEnd"/>
      <w:r w:rsidR="00953373">
        <w:rPr>
          <w:rFonts w:ascii="Tahoma" w:eastAsia="Times New Roman" w:hAnsi="Tahoma" w:cs="Tahoma"/>
          <w:sz w:val="24"/>
          <w:szCs w:val="24"/>
          <w:lang w:eastAsia="en-IN"/>
        </w:rPr>
        <w:t xml:space="preserve"> village, </w:t>
      </w:r>
      <w:proofErr w:type="spellStart"/>
      <w:r w:rsidR="00953373">
        <w:rPr>
          <w:rFonts w:ascii="Tahoma" w:eastAsia="Times New Roman" w:hAnsi="Tahoma" w:cs="Tahoma"/>
          <w:sz w:val="24"/>
          <w:szCs w:val="24"/>
          <w:lang w:eastAsia="en-IN"/>
        </w:rPr>
        <w:t>Sabbavaram</w:t>
      </w:r>
      <w:proofErr w:type="spellEnd"/>
      <w:r w:rsidR="00953373">
        <w:rPr>
          <w:rFonts w:ascii="Tahoma" w:eastAsia="Times New Roman" w:hAnsi="Tahoma" w:cs="Tahoma"/>
          <w:sz w:val="24"/>
          <w:szCs w:val="24"/>
          <w:lang w:eastAsia="en-IN"/>
        </w:rPr>
        <w:t xml:space="preserve"> Mandal. He </w:t>
      </w:r>
      <w:r w:rsidR="000E69F5">
        <w:rPr>
          <w:rFonts w:ascii="Tahoma" w:eastAsia="Times New Roman" w:hAnsi="Tahoma" w:cs="Tahoma"/>
          <w:sz w:val="24"/>
          <w:szCs w:val="24"/>
          <w:lang w:eastAsia="en-IN"/>
        </w:rPr>
        <w:t xml:space="preserve">informed </w:t>
      </w:r>
      <w:r w:rsidR="00953373">
        <w:rPr>
          <w:rFonts w:ascii="Tahoma" w:eastAsia="Times New Roman" w:hAnsi="Tahoma" w:cs="Tahoma"/>
          <w:sz w:val="24"/>
          <w:szCs w:val="24"/>
          <w:lang w:eastAsia="en-IN"/>
        </w:rPr>
        <w:t xml:space="preserve">that the institute </w:t>
      </w:r>
      <w:r w:rsidR="000E69F5">
        <w:rPr>
          <w:rFonts w:ascii="Tahoma" w:eastAsia="Times New Roman" w:hAnsi="Tahoma" w:cs="Tahoma"/>
          <w:sz w:val="24"/>
          <w:szCs w:val="24"/>
          <w:lang w:eastAsia="en-IN"/>
        </w:rPr>
        <w:t xml:space="preserve">will have </w:t>
      </w:r>
      <w:r w:rsidR="00953373">
        <w:rPr>
          <w:rFonts w:ascii="Tahoma" w:eastAsia="Times New Roman" w:hAnsi="Tahoma" w:cs="Tahoma"/>
          <w:sz w:val="24"/>
          <w:szCs w:val="24"/>
          <w:lang w:eastAsia="en-IN"/>
        </w:rPr>
        <w:t>a world-class infrastructure and state of the art laboratories in order to meet its objectives and</w:t>
      </w:r>
      <w:r w:rsidR="00E711F2">
        <w:rPr>
          <w:rFonts w:ascii="Tahoma" w:eastAsia="Times New Roman" w:hAnsi="Tahoma" w:cs="Tahoma"/>
          <w:sz w:val="24"/>
          <w:szCs w:val="24"/>
          <w:lang w:eastAsia="en-IN"/>
        </w:rPr>
        <w:t xml:space="preserve"> to advance the research in oil &amp; energy sectors</w:t>
      </w:r>
      <w:r w:rsidR="00953373">
        <w:rPr>
          <w:rFonts w:ascii="Tahoma" w:eastAsia="Times New Roman" w:hAnsi="Tahoma" w:cs="Tahoma"/>
          <w:sz w:val="24"/>
          <w:szCs w:val="24"/>
          <w:lang w:eastAsia="en-IN"/>
        </w:rPr>
        <w:t>.</w:t>
      </w:r>
      <w:r w:rsidR="00E711F2">
        <w:rPr>
          <w:rFonts w:ascii="Tahoma" w:eastAsia="Times New Roman" w:hAnsi="Tahoma" w:cs="Tahoma"/>
          <w:sz w:val="24"/>
          <w:szCs w:val="24"/>
          <w:lang w:eastAsia="en-IN"/>
        </w:rPr>
        <w:t xml:space="preserve"> He expressed that IIPE is </w:t>
      </w:r>
      <w:r w:rsidR="00D15DED">
        <w:rPr>
          <w:rFonts w:ascii="Tahoma" w:eastAsia="Times New Roman" w:hAnsi="Tahoma" w:cs="Tahoma"/>
          <w:sz w:val="24"/>
          <w:szCs w:val="24"/>
          <w:lang w:eastAsia="en-IN"/>
        </w:rPr>
        <w:t xml:space="preserve">a unique </w:t>
      </w:r>
      <w:r w:rsidR="000E69F5">
        <w:rPr>
          <w:rFonts w:ascii="Tahoma" w:eastAsia="Times New Roman" w:hAnsi="Tahoma" w:cs="Tahoma"/>
          <w:sz w:val="24"/>
          <w:szCs w:val="24"/>
          <w:lang w:eastAsia="en-IN"/>
        </w:rPr>
        <w:t>institute</w:t>
      </w:r>
      <w:r w:rsidR="00D15DED">
        <w:rPr>
          <w:rFonts w:ascii="Tahoma" w:eastAsia="Times New Roman" w:hAnsi="Tahoma" w:cs="Tahoma"/>
          <w:sz w:val="24"/>
          <w:szCs w:val="24"/>
          <w:lang w:eastAsia="en-IN"/>
        </w:rPr>
        <w:t xml:space="preserve">, </w:t>
      </w:r>
      <w:r w:rsidR="00E711F2">
        <w:rPr>
          <w:rFonts w:ascii="Tahoma" w:eastAsia="Times New Roman" w:hAnsi="Tahoma" w:cs="Tahoma"/>
          <w:sz w:val="24"/>
          <w:szCs w:val="24"/>
          <w:lang w:eastAsia="en-IN"/>
        </w:rPr>
        <w:t>focussing on Energy and wherein the researchers and students have an opportunity to contribute to a better World and make the world pro-people planet.</w:t>
      </w:r>
      <w:r w:rsidR="00DC53FF">
        <w:rPr>
          <w:rFonts w:ascii="Tahoma" w:eastAsia="Times New Roman" w:hAnsi="Tahoma" w:cs="Tahoma"/>
          <w:sz w:val="24"/>
          <w:szCs w:val="24"/>
          <w:lang w:eastAsia="en-IN"/>
        </w:rPr>
        <w:t xml:space="preserve"> He further delineated the ethos and themes of the </w:t>
      </w:r>
      <w:r w:rsidR="00291CAC">
        <w:rPr>
          <w:rFonts w:ascii="Tahoma" w:eastAsia="Times New Roman" w:hAnsi="Tahoma" w:cs="Tahoma"/>
          <w:sz w:val="24"/>
          <w:szCs w:val="24"/>
          <w:lang w:eastAsia="en-IN"/>
        </w:rPr>
        <w:t>‘</w:t>
      </w:r>
      <w:r w:rsidR="00DC53FF">
        <w:rPr>
          <w:rFonts w:ascii="Tahoma" w:eastAsia="Times New Roman" w:hAnsi="Tahoma" w:cs="Tahoma"/>
          <w:sz w:val="24"/>
          <w:szCs w:val="24"/>
          <w:lang w:eastAsia="en-IN"/>
        </w:rPr>
        <w:t xml:space="preserve">Azad </w:t>
      </w:r>
      <w:proofErr w:type="spellStart"/>
      <w:r w:rsidR="00DC53FF">
        <w:rPr>
          <w:rFonts w:ascii="Tahoma" w:eastAsia="Times New Roman" w:hAnsi="Tahoma" w:cs="Tahoma"/>
          <w:sz w:val="24"/>
          <w:szCs w:val="24"/>
          <w:lang w:eastAsia="en-IN"/>
        </w:rPr>
        <w:t>ki</w:t>
      </w:r>
      <w:proofErr w:type="spellEnd"/>
      <w:r w:rsidR="00DC53FF">
        <w:rPr>
          <w:rFonts w:ascii="Tahoma" w:eastAsia="Times New Roman" w:hAnsi="Tahoma" w:cs="Tahoma"/>
          <w:sz w:val="24"/>
          <w:szCs w:val="24"/>
          <w:lang w:eastAsia="en-IN"/>
        </w:rPr>
        <w:t xml:space="preserve"> Amrit Mahotsav</w:t>
      </w:r>
      <w:r w:rsidR="00291CAC">
        <w:rPr>
          <w:rFonts w:ascii="Tahoma" w:eastAsia="Times New Roman" w:hAnsi="Tahoma" w:cs="Tahoma"/>
          <w:sz w:val="24"/>
          <w:szCs w:val="24"/>
          <w:lang w:eastAsia="en-IN"/>
        </w:rPr>
        <w:t>’ to the gathering.</w:t>
      </w:r>
    </w:p>
    <w:p w14:paraId="1B088D2E" w14:textId="321CE292" w:rsidR="00D15DED" w:rsidRDefault="00D15DED" w:rsidP="000E69F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n-IN"/>
        </w:rPr>
      </w:pPr>
    </w:p>
    <w:p w14:paraId="192CD21C" w14:textId="0150F530" w:rsidR="00D15DED" w:rsidRDefault="00D15DED" w:rsidP="00BD4B55">
      <w:pPr>
        <w:spacing w:after="0" w:line="480" w:lineRule="auto"/>
        <w:jc w:val="both"/>
        <w:rPr>
          <w:rFonts w:ascii="Tahoma" w:eastAsia="Times New Roman" w:hAnsi="Tahoma" w:cs="Tahoma"/>
          <w:sz w:val="24"/>
          <w:szCs w:val="24"/>
          <w:lang w:eastAsia="en-IN"/>
        </w:rPr>
      </w:pPr>
      <w:r>
        <w:rPr>
          <w:rFonts w:ascii="Tahoma" w:eastAsia="Times New Roman" w:hAnsi="Tahoma" w:cs="Tahoma"/>
          <w:sz w:val="24"/>
          <w:szCs w:val="24"/>
          <w:lang w:eastAsia="en-IN"/>
        </w:rPr>
        <w:t>As part of the celebrations</w:t>
      </w:r>
      <w:r w:rsidR="00DC53FF">
        <w:rPr>
          <w:rFonts w:ascii="Tahoma" w:eastAsia="Times New Roman" w:hAnsi="Tahoma" w:cs="Tahoma"/>
          <w:sz w:val="24"/>
          <w:szCs w:val="24"/>
          <w:lang w:eastAsia="en-IN"/>
        </w:rPr>
        <w:t>,</w:t>
      </w:r>
      <w:r>
        <w:rPr>
          <w:rFonts w:ascii="Tahoma" w:eastAsia="Times New Roman" w:hAnsi="Tahoma" w:cs="Tahoma"/>
          <w:sz w:val="24"/>
          <w:szCs w:val="24"/>
          <w:lang w:eastAsia="en-IN"/>
        </w:rPr>
        <w:t xml:space="preserve"> the students of the Institute have </w:t>
      </w:r>
      <w:r w:rsidR="00291CAC">
        <w:rPr>
          <w:rFonts w:ascii="Tahoma" w:eastAsia="Times New Roman" w:hAnsi="Tahoma" w:cs="Tahoma"/>
          <w:sz w:val="24"/>
          <w:szCs w:val="24"/>
          <w:lang w:eastAsia="en-IN"/>
        </w:rPr>
        <w:t xml:space="preserve">also </w:t>
      </w:r>
      <w:r>
        <w:rPr>
          <w:rFonts w:ascii="Tahoma" w:eastAsia="Times New Roman" w:hAnsi="Tahoma" w:cs="Tahoma"/>
          <w:sz w:val="24"/>
          <w:szCs w:val="24"/>
          <w:lang w:eastAsia="en-IN"/>
        </w:rPr>
        <w:t>organised cultural events</w:t>
      </w:r>
      <w:r w:rsidR="00291CAC">
        <w:rPr>
          <w:rFonts w:ascii="Tahoma" w:eastAsia="Times New Roman" w:hAnsi="Tahoma" w:cs="Tahoma"/>
          <w:sz w:val="24"/>
          <w:szCs w:val="24"/>
          <w:lang w:eastAsia="en-IN"/>
        </w:rPr>
        <w:t xml:space="preserve"> enthusiastically reflecting the patriotism and National fervour, </w:t>
      </w:r>
      <w:r>
        <w:rPr>
          <w:rFonts w:ascii="Tahoma" w:eastAsia="Times New Roman" w:hAnsi="Tahoma" w:cs="Tahoma"/>
          <w:sz w:val="24"/>
          <w:szCs w:val="24"/>
          <w:lang w:eastAsia="en-IN"/>
        </w:rPr>
        <w:t>in the IIPE Campus</w:t>
      </w:r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.  </w:t>
      </w:r>
      <w:proofErr w:type="spellStart"/>
      <w:r w:rsidR="00400EA4">
        <w:rPr>
          <w:rFonts w:ascii="Tahoma" w:eastAsia="Times New Roman" w:hAnsi="Tahoma" w:cs="Tahoma"/>
          <w:sz w:val="24"/>
          <w:szCs w:val="24"/>
          <w:lang w:eastAsia="en-IN"/>
        </w:rPr>
        <w:t>Dr.</w:t>
      </w:r>
      <w:proofErr w:type="spellEnd"/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 B. </w:t>
      </w:r>
      <w:proofErr w:type="spellStart"/>
      <w:r w:rsidR="00400EA4">
        <w:rPr>
          <w:rFonts w:ascii="Tahoma" w:eastAsia="Times New Roman" w:hAnsi="Tahoma" w:cs="Tahoma"/>
          <w:sz w:val="24"/>
          <w:szCs w:val="24"/>
          <w:lang w:eastAsia="en-IN"/>
        </w:rPr>
        <w:t>Muralikrshna</w:t>
      </w:r>
      <w:proofErr w:type="spellEnd"/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, Registrar (I/c), </w:t>
      </w:r>
      <w:proofErr w:type="spellStart"/>
      <w:r w:rsidR="00400EA4">
        <w:rPr>
          <w:rFonts w:ascii="Tahoma" w:eastAsia="Times New Roman" w:hAnsi="Tahoma" w:cs="Tahoma"/>
          <w:sz w:val="24"/>
          <w:szCs w:val="24"/>
          <w:lang w:eastAsia="en-IN"/>
        </w:rPr>
        <w:t>Dr.</w:t>
      </w:r>
      <w:proofErr w:type="spellEnd"/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 Pratibha Biswal, Associate Dean (Student Affairs)</w:t>
      </w:r>
      <w:r w:rsidR="000E69F5">
        <w:rPr>
          <w:rFonts w:ascii="Tahoma" w:eastAsia="Times New Roman" w:hAnsi="Tahoma" w:cs="Tahoma"/>
          <w:sz w:val="24"/>
          <w:szCs w:val="24"/>
          <w:lang w:eastAsia="en-IN"/>
        </w:rPr>
        <w:t xml:space="preserve">, </w:t>
      </w:r>
      <w:proofErr w:type="spellStart"/>
      <w:r w:rsidR="000E69F5">
        <w:rPr>
          <w:rFonts w:ascii="Tahoma" w:eastAsia="Times New Roman" w:hAnsi="Tahoma" w:cs="Tahoma"/>
          <w:sz w:val="24"/>
          <w:szCs w:val="24"/>
          <w:lang w:eastAsia="en-IN"/>
        </w:rPr>
        <w:t>Dr.</w:t>
      </w:r>
      <w:proofErr w:type="spellEnd"/>
      <w:r w:rsidR="000E69F5">
        <w:rPr>
          <w:rFonts w:ascii="Tahoma" w:eastAsia="Times New Roman" w:hAnsi="Tahoma" w:cs="Tahoma"/>
          <w:sz w:val="24"/>
          <w:szCs w:val="24"/>
          <w:lang w:eastAsia="en-IN"/>
        </w:rPr>
        <w:t xml:space="preserve"> </w:t>
      </w:r>
      <w:proofErr w:type="spellStart"/>
      <w:r w:rsidR="000E69F5">
        <w:rPr>
          <w:rFonts w:ascii="Tahoma" w:eastAsia="Times New Roman" w:hAnsi="Tahoma" w:cs="Tahoma"/>
          <w:sz w:val="24"/>
          <w:szCs w:val="24"/>
          <w:lang w:eastAsia="en-IN"/>
        </w:rPr>
        <w:t>Raka</w:t>
      </w:r>
      <w:proofErr w:type="spellEnd"/>
      <w:r w:rsidR="000E69F5">
        <w:rPr>
          <w:rFonts w:ascii="Tahoma" w:eastAsia="Times New Roman" w:hAnsi="Tahoma" w:cs="Tahoma"/>
          <w:sz w:val="24"/>
          <w:szCs w:val="24"/>
          <w:lang w:eastAsia="en-IN"/>
        </w:rPr>
        <w:t xml:space="preserve"> Mandal</w:t>
      </w:r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 </w:t>
      </w:r>
      <w:r w:rsidR="00DC53FF">
        <w:rPr>
          <w:rFonts w:ascii="Tahoma" w:eastAsia="Times New Roman" w:hAnsi="Tahoma" w:cs="Tahoma"/>
          <w:sz w:val="24"/>
          <w:szCs w:val="24"/>
          <w:lang w:eastAsia="en-IN"/>
        </w:rPr>
        <w:t>and</w:t>
      </w:r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 </w:t>
      </w:r>
      <w:proofErr w:type="spellStart"/>
      <w:r w:rsidR="00400EA4">
        <w:rPr>
          <w:rFonts w:ascii="Tahoma" w:eastAsia="Times New Roman" w:hAnsi="Tahoma" w:cs="Tahoma"/>
          <w:sz w:val="24"/>
          <w:szCs w:val="24"/>
          <w:lang w:eastAsia="en-IN"/>
        </w:rPr>
        <w:t>Dr.</w:t>
      </w:r>
      <w:proofErr w:type="spellEnd"/>
      <w:r w:rsidR="00400EA4">
        <w:rPr>
          <w:rFonts w:ascii="Tahoma" w:eastAsia="Times New Roman" w:hAnsi="Tahoma" w:cs="Tahoma"/>
          <w:sz w:val="24"/>
          <w:szCs w:val="24"/>
          <w:lang w:eastAsia="en-IN"/>
        </w:rPr>
        <w:t xml:space="preserve"> Ravi Kumar </w:t>
      </w:r>
      <w:proofErr w:type="spellStart"/>
      <w:r w:rsidR="00400EA4">
        <w:rPr>
          <w:rFonts w:ascii="Tahoma" w:eastAsia="Times New Roman" w:hAnsi="Tahoma" w:cs="Tahoma"/>
          <w:sz w:val="24"/>
          <w:szCs w:val="24"/>
          <w:lang w:eastAsia="en-IN"/>
        </w:rPr>
        <w:t>Sonwani</w:t>
      </w:r>
      <w:proofErr w:type="spellEnd"/>
      <w:r w:rsidR="00DC53FF">
        <w:rPr>
          <w:rFonts w:ascii="Tahoma" w:eastAsia="Times New Roman" w:hAnsi="Tahoma" w:cs="Tahoma"/>
          <w:sz w:val="24"/>
          <w:szCs w:val="24"/>
          <w:lang w:eastAsia="en-IN"/>
        </w:rPr>
        <w:t>, In-Charge faculty cultural events, faculty and staff witnessed the events.</w:t>
      </w:r>
    </w:p>
    <w:p w14:paraId="4A094669" w14:textId="44F9DBC6" w:rsidR="00E711F2" w:rsidRDefault="00E711F2" w:rsidP="00AB500F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en-IN"/>
        </w:rPr>
      </w:pPr>
    </w:p>
    <w:p w14:paraId="60665C8B" w14:textId="357BF434" w:rsidR="000B7930" w:rsidRPr="000C5FCE" w:rsidRDefault="00291CAC" w:rsidP="000C5FCE">
      <w:pPr>
        <w:jc w:val="center"/>
        <w:rPr>
          <w:rStyle w:val="y2iqfc"/>
          <w:b/>
          <w:bCs/>
          <w:sz w:val="24"/>
          <w:szCs w:val="24"/>
          <w:u w:val="single"/>
          <w:cs/>
          <w:lang w:bidi="te-IN"/>
        </w:rPr>
      </w:pPr>
      <w:r>
        <w:br w:type="page"/>
      </w:r>
      <w:r w:rsidR="000B7930" w:rsidRPr="000C5FCE">
        <w:rPr>
          <w:rStyle w:val="y2iqfc"/>
          <w:rFonts w:cs="Gautami" w:hint="cs"/>
          <w:b/>
          <w:bCs/>
          <w:sz w:val="24"/>
          <w:szCs w:val="24"/>
          <w:u w:val="single"/>
          <w:cs/>
          <w:lang w:bidi="te-IN"/>
        </w:rPr>
        <w:lastRenderedPageBreak/>
        <w:t>ప్రెస్ నోట్</w:t>
      </w:r>
    </w:p>
    <w:p w14:paraId="79A49B9E" w14:textId="2C259756" w:rsidR="000B7930" w:rsidRDefault="000B7930" w:rsidP="000B7930">
      <w:pPr>
        <w:jc w:val="center"/>
        <w:rPr>
          <w:rFonts w:cs="Gautami"/>
          <w:b/>
          <w:bCs/>
          <w:u w:val="single"/>
          <w:lang w:bidi="te-IN"/>
        </w:rPr>
      </w:pPr>
      <w:r w:rsidRPr="000C5FCE">
        <w:rPr>
          <w:rFonts w:cs="Gautami"/>
          <w:b/>
          <w:bCs/>
          <w:u w:val="single"/>
          <w:cs/>
          <w:lang w:bidi="te-IN"/>
        </w:rPr>
        <w:t>ఐ</w:t>
      </w:r>
      <w:r w:rsidRPr="000C5FCE">
        <w:rPr>
          <w:rFonts w:cs="Gautami"/>
          <w:b/>
          <w:bCs/>
          <w:u w:val="single"/>
          <w:lang w:bidi="te-IN"/>
        </w:rPr>
        <w:t>.</w:t>
      </w:r>
      <w:r w:rsidRPr="000C5FCE">
        <w:rPr>
          <w:rFonts w:cs="Gautami"/>
          <w:b/>
          <w:bCs/>
          <w:u w:val="single"/>
          <w:cs/>
          <w:lang w:bidi="te-IN"/>
        </w:rPr>
        <w:t>ఐ</w:t>
      </w:r>
      <w:r w:rsidRPr="000C5FCE">
        <w:rPr>
          <w:rFonts w:cs="Gautami"/>
          <w:b/>
          <w:bCs/>
          <w:u w:val="single"/>
          <w:lang w:bidi="te-IN"/>
        </w:rPr>
        <w:t>.</w:t>
      </w:r>
      <w:r w:rsidRPr="000C5FCE">
        <w:rPr>
          <w:rFonts w:cs="Gautami"/>
          <w:b/>
          <w:bCs/>
          <w:u w:val="single"/>
          <w:cs/>
          <w:lang w:bidi="te-IN"/>
        </w:rPr>
        <w:t>పీ</w:t>
      </w:r>
      <w:r w:rsidRPr="000C5FCE">
        <w:rPr>
          <w:rFonts w:cs="Gautami"/>
          <w:b/>
          <w:bCs/>
          <w:u w:val="single"/>
          <w:lang w:bidi="te-IN"/>
        </w:rPr>
        <w:t>.</w:t>
      </w:r>
      <w:r w:rsidRPr="000C5FCE">
        <w:rPr>
          <w:rFonts w:cs="Gautami"/>
          <w:b/>
          <w:bCs/>
          <w:u w:val="single"/>
          <w:cs/>
          <w:lang w:bidi="te-IN"/>
        </w:rPr>
        <w:t>ఈలో స్వాతంత్ర్య దినోత్సవ వేడుకలు</w:t>
      </w:r>
    </w:p>
    <w:p w14:paraId="56934507" w14:textId="77777777" w:rsidR="0097562B" w:rsidRDefault="0097562B" w:rsidP="0097562B">
      <w:pPr>
        <w:spacing w:after="0" w:line="240" w:lineRule="auto"/>
        <w:jc w:val="right"/>
        <w:rPr>
          <w:rFonts w:ascii="Tahoma" w:eastAsia="Times New Roman" w:hAnsi="Tahoma" w:cs="Tahoma"/>
          <w:b/>
          <w:bCs/>
          <w:szCs w:val="22"/>
          <w:lang w:eastAsia="en-IN"/>
        </w:rPr>
      </w:pPr>
      <w:r w:rsidRPr="0097562B">
        <w:rPr>
          <w:rFonts w:ascii="Tahoma" w:eastAsia="Times New Roman" w:hAnsi="Tahoma" w:cs="Tahoma"/>
          <w:b/>
          <w:bCs/>
          <w:szCs w:val="22"/>
          <w:lang w:eastAsia="en-IN"/>
        </w:rPr>
        <w:t>15.08.2022</w:t>
      </w:r>
    </w:p>
    <w:p w14:paraId="3C9242B3" w14:textId="77777777" w:rsidR="000B7930" w:rsidRPr="000C5FCE" w:rsidRDefault="000B7930" w:rsidP="000B7930">
      <w:pPr>
        <w:jc w:val="both"/>
        <w:rPr>
          <w:rFonts w:cs="Gautami"/>
          <w:b/>
          <w:bCs/>
          <w:lang w:bidi="te-IN"/>
        </w:rPr>
      </w:pPr>
    </w:p>
    <w:p w14:paraId="0A47192D" w14:textId="22436B05" w:rsidR="00AB500F" w:rsidRPr="0097562B" w:rsidRDefault="000B7930" w:rsidP="000B7930">
      <w:pPr>
        <w:jc w:val="both"/>
        <w:rPr>
          <w:rFonts w:cs="Gautami"/>
          <w:lang w:bidi="te-IN"/>
        </w:rPr>
      </w:pPr>
      <w:r w:rsidRPr="0097562B">
        <w:rPr>
          <w:rFonts w:cs="Gautami" w:hint="cs"/>
          <w:szCs w:val="22"/>
          <w:cs/>
          <w:lang w:bidi="te-IN"/>
        </w:rPr>
        <w:t>విశాఖపట్నంలోని ఇండియన్ ఇన్‌స్టిట్యూట్ ఆఫ్ పెట్రోలియం అండ్ ఎనర్జీ (ఐ</w:t>
      </w:r>
      <w:r w:rsidRPr="0097562B">
        <w:rPr>
          <w:rFonts w:cs="Gautami"/>
          <w:szCs w:val="22"/>
          <w:lang w:bidi="te-IN"/>
        </w:rPr>
        <w:t>.</w:t>
      </w:r>
      <w:r w:rsidRPr="0097562B">
        <w:rPr>
          <w:rFonts w:cs="Gautami" w:hint="cs"/>
          <w:szCs w:val="22"/>
          <w:cs/>
          <w:lang w:bidi="te-IN"/>
        </w:rPr>
        <w:t>ఐ</w:t>
      </w:r>
      <w:r w:rsidRPr="0097562B">
        <w:rPr>
          <w:rFonts w:cs="Gautami"/>
          <w:szCs w:val="22"/>
          <w:lang w:bidi="te-IN"/>
        </w:rPr>
        <w:t>.</w:t>
      </w:r>
      <w:r w:rsidRPr="0097562B">
        <w:rPr>
          <w:rFonts w:cs="Gautami" w:hint="cs"/>
          <w:szCs w:val="22"/>
          <w:cs/>
          <w:lang w:bidi="te-IN"/>
        </w:rPr>
        <w:t>పీ</w:t>
      </w:r>
      <w:r w:rsidRPr="0097562B">
        <w:rPr>
          <w:rFonts w:cs="Gautami"/>
          <w:szCs w:val="22"/>
          <w:lang w:bidi="te-IN"/>
        </w:rPr>
        <w:t>.</w:t>
      </w:r>
      <w:r w:rsidRPr="0097562B">
        <w:rPr>
          <w:rFonts w:cs="Gautami" w:hint="cs"/>
          <w:szCs w:val="22"/>
          <w:cs/>
          <w:lang w:bidi="te-IN"/>
        </w:rPr>
        <w:t>ఈ</w:t>
      </w:r>
      <w:r w:rsidRPr="0097562B">
        <w:rPr>
          <w:rFonts w:cs="Gautami"/>
          <w:szCs w:val="22"/>
          <w:lang w:bidi="te-IN"/>
        </w:rPr>
        <w:t>.</w:t>
      </w:r>
      <w:r w:rsidRPr="0097562B">
        <w:rPr>
          <w:rFonts w:cs="Gautami" w:hint="cs"/>
          <w:szCs w:val="22"/>
          <w:cs/>
          <w:lang w:bidi="te-IN"/>
        </w:rPr>
        <w:t>)లో భారత</w:t>
      </w:r>
      <w:r w:rsidRPr="0097562B">
        <w:rPr>
          <w:rFonts w:cs="Gautami"/>
          <w:cs/>
          <w:lang w:bidi="te-IN"/>
        </w:rPr>
        <w:t xml:space="preserve"> </w:t>
      </w:r>
      <w:r w:rsidR="00291CAC" w:rsidRPr="0097562B">
        <w:t>76</w:t>
      </w:r>
      <w:r w:rsidR="00291CAC" w:rsidRPr="0097562B">
        <w:rPr>
          <w:rFonts w:cs="Gautami"/>
          <w:cs/>
          <w:lang w:bidi="te-IN"/>
        </w:rPr>
        <w:t>వ స్వాతంత్ర్య దినోత్సవాన్ని ఘనంగా నిర్వహించారు. ఈ సందర్భంగా జాతీయ పతాకాన్ని ఎగురవేసి</w:t>
      </w:r>
      <w:r w:rsidR="00291CAC" w:rsidRPr="0097562B">
        <w:t xml:space="preserve">, </w:t>
      </w:r>
      <w:r w:rsidR="00291CAC" w:rsidRPr="0097562B">
        <w:rPr>
          <w:rFonts w:cs="Gautami"/>
          <w:cs/>
          <w:lang w:bidi="te-IN"/>
        </w:rPr>
        <w:t>ఆ తర్వాత జాతీయ గీతాన్ని ఆలపించారు. ఏయూసీఈ నార్త్ క్యాంపస్ లోని బాస్కెట్ బాల్ మైదానంలో జరిగిన వేడుకల్లో ఈ సంస్థ అధ్యాపకులు</w:t>
      </w:r>
      <w:r w:rsidR="00291CAC" w:rsidRPr="0097562B">
        <w:t xml:space="preserve">, </w:t>
      </w:r>
      <w:r w:rsidR="00291CAC" w:rsidRPr="0097562B">
        <w:rPr>
          <w:rFonts w:cs="Gautami"/>
          <w:cs/>
          <w:lang w:bidi="te-IN"/>
        </w:rPr>
        <w:t>సిబ్బంది</w:t>
      </w:r>
      <w:r w:rsidR="00291CAC" w:rsidRPr="0097562B">
        <w:t xml:space="preserve">, </w:t>
      </w:r>
      <w:r w:rsidR="00291CAC" w:rsidRPr="0097562B">
        <w:rPr>
          <w:rFonts w:cs="Gautami"/>
          <w:cs/>
          <w:lang w:bidi="te-IN"/>
        </w:rPr>
        <w:t>విద్యార్థులు పాల్గొన్నారు.</w:t>
      </w:r>
    </w:p>
    <w:p w14:paraId="09AAD58A" w14:textId="79CED7F6" w:rsidR="00291CAC" w:rsidRPr="0097562B" w:rsidRDefault="00291CAC" w:rsidP="0097562B">
      <w:pPr>
        <w:pStyle w:val="NoSpacing"/>
      </w:pPr>
    </w:p>
    <w:p w14:paraId="0F3FE77D" w14:textId="3C6A9840" w:rsidR="00291CAC" w:rsidRPr="0097562B" w:rsidRDefault="00291CAC" w:rsidP="000B7930">
      <w:pPr>
        <w:jc w:val="both"/>
        <w:rPr>
          <w:rFonts w:cs="Gautami"/>
          <w:lang w:bidi="te-IN"/>
        </w:rPr>
      </w:pPr>
      <w:r w:rsidRPr="0097562B">
        <w:rPr>
          <w:rFonts w:cs="Gautami"/>
          <w:cs/>
          <w:lang w:bidi="te-IN"/>
        </w:rPr>
        <w:t xml:space="preserve">ఈ సందర్భంగా ఐఐపీఈ డైరెక్టర్ ప్రొఫెసర్ శాలివాహన్ జాతీయ పతాకాన్ని ఎగురవేసి ప్రసంగించారు. </w:t>
      </w:r>
      <w:r w:rsidR="000B7930" w:rsidRPr="0097562B">
        <w:rPr>
          <w:rFonts w:cs="Gautami"/>
          <w:cs/>
          <w:lang w:bidi="te-IN"/>
        </w:rPr>
        <w:t>ఆంధ్రప్రదేశ్ హైకోర్టు</w:t>
      </w:r>
      <w:r w:rsidR="000B7930" w:rsidRPr="0097562B">
        <w:rPr>
          <w:rFonts w:cs="Gautami"/>
          <w:lang w:bidi="te-IN"/>
        </w:rPr>
        <w:t>,</w:t>
      </w:r>
      <w:r w:rsidR="000B7930" w:rsidRPr="0097562B">
        <w:rPr>
          <w:rFonts w:cs="Gautami"/>
          <w:cs/>
          <w:lang w:bidi="te-IN"/>
        </w:rPr>
        <w:t xml:space="preserve"> </w:t>
      </w:r>
      <w:r w:rsidRPr="0097562B">
        <w:rPr>
          <w:rFonts w:cs="Gautami"/>
          <w:cs/>
          <w:lang w:bidi="te-IN"/>
        </w:rPr>
        <w:t>సబ్బవరం మండలం వంగలి గ్రామంలో ఐఐపీఈ శాశ్వత క్యాంపస్ నిర్మాణానికి మార్గం సుగమం చేసి</w:t>
      </w:r>
      <w:r w:rsidR="000B7930" w:rsidRPr="0097562B">
        <w:rPr>
          <w:rFonts w:cs="Gautami"/>
          <w:lang w:bidi="te-IN"/>
        </w:rPr>
        <w:t xml:space="preserve">, </w:t>
      </w:r>
      <w:r w:rsidRPr="0097562B">
        <w:rPr>
          <w:rFonts w:cs="Gautami"/>
          <w:cs/>
          <w:lang w:bidi="te-IN"/>
        </w:rPr>
        <w:t>ఐఐపీఈకి అనుకూలంగా మధ్యంతర ఉత్తర్వులు ఇచ్చిందని ఆయన సంతోషం వ్యక్తం చేశారు.</w:t>
      </w:r>
      <w:r w:rsidRPr="0097562B">
        <w:rPr>
          <w:rFonts w:cs="Gautami"/>
          <w:lang w:bidi="te-IN"/>
        </w:rPr>
        <w:t xml:space="preserve"> </w:t>
      </w:r>
      <w:r w:rsidRPr="0097562B">
        <w:rPr>
          <w:rFonts w:cs="Gautami"/>
          <w:cs/>
          <w:lang w:bidi="te-IN"/>
        </w:rPr>
        <w:t>దేశ ఆకాంక్షలను నెరవేర్చడం కోసం ఆయిల్ అండ్ ఎనర్జీ రంగాలలో పరిశోధనను ముందుకు తీసుకువెళ్లడం కోసం ఈ సంస్థ ప్రపంచ స్థాయి మౌలిక</w:t>
      </w:r>
      <w:r w:rsidR="000B7930" w:rsidRPr="0097562B">
        <w:rPr>
          <w:rFonts w:cs="Gautami"/>
          <w:lang w:bidi="te-IN"/>
        </w:rPr>
        <w:t xml:space="preserve"> </w:t>
      </w:r>
      <w:r w:rsidRPr="0097562B">
        <w:rPr>
          <w:rFonts w:cs="Gautami"/>
          <w:cs/>
          <w:lang w:bidi="te-IN"/>
        </w:rPr>
        <w:t xml:space="preserve"> సదుపాయాలను</w:t>
      </w:r>
      <w:r w:rsidRPr="0097562B">
        <w:rPr>
          <w:rFonts w:cs="Gautami"/>
        </w:rPr>
        <w:t xml:space="preserve">, </w:t>
      </w:r>
      <w:r w:rsidRPr="0097562B">
        <w:rPr>
          <w:rFonts w:cs="Gautami"/>
          <w:cs/>
          <w:lang w:bidi="te-IN"/>
        </w:rPr>
        <w:t xml:space="preserve">అత్యాధునిక </w:t>
      </w:r>
      <w:r w:rsidR="000B7930" w:rsidRPr="0097562B">
        <w:rPr>
          <w:rFonts w:cs="Gautami"/>
          <w:lang w:bidi="te-IN"/>
        </w:rPr>
        <w:t xml:space="preserve"> </w:t>
      </w:r>
      <w:r w:rsidRPr="0097562B">
        <w:rPr>
          <w:rFonts w:cs="Gautami"/>
          <w:cs/>
          <w:lang w:bidi="te-IN"/>
        </w:rPr>
        <w:t xml:space="preserve">లేబొరేట రీలను ఏర్పాటు చేయనున్నట్లు ఆయన వ్యక్తం చేశారు. </w:t>
      </w:r>
      <w:r w:rsidR="000B7930" w:rsidRPr="0097562B">
        <w:rPr>
          <w:rFonts w:cs="Gautami"/>
          <w:cs/>
          <w:lang w:bidi="te-IN"/>
        </w:rPr>
        <w:t>ఐ</w:t>
      </w:r>
      <w:r w:rsidR="000B7930" w:rsidRPr="0097562B">
        <w:rPr>
          <w:rFonts w:cs="Gautami"/>
          <w:lang w:bidi="te-IN"/>
        </w:rPr>
        <w:t>.</w:t>
      </w:r>
      <w:r w:rsidR="000B7930" w:rsidRPr="0097562B">
        <w:rPr>
          <w:rFonts w:cs="Gautami"/>
          <w:cs/>
          <w:lang w:bidi="te-IN"/>
        </w:rPr>
        <w:t>ఐ</w:t>
      </w:r>
      <w:r w:rsidR="000B7930" w:rsidRPr="0097562B">
        <w:rPr>
          <w:rFonts w:cs="Gautami"/>
          <w:lang w:bidi="te-IN"/>
        </w:rPr>
        <w:t>.</w:t>
      </w:r>
      <w:r w:rsidR="000B7930" w:rsidRPr="0097562B">
        <w:rPr>
          <w:rFonts w:cs="Gautami"/>
          <w:cs/>
          <w:lang w:bidi="te-IN"/>
        </w:rPr>
        <w:t>పీ</w:t>
      </w:r>
      <w:r w:rsidR="000B7930" w:rsidRPr="0097562B">
        <w:rPr>
          <w:rFonts w:cs="Gautami"/>
          <w:lang w:bidi="te-IN"/>
        </w:rPr>
        <w:t>.</w:t>
      </w:r>
      <w:r w:rsidR="000B7930" w:rsidRPr="0097562B">
        <w:rPr>
          <w:rFonts w:cs="Gautami"/>
          <w:cs/>
          <w:lang w:bidi="te-IN"/>
        </w:rPr>
        <w:t>ఈ</w:t>
      </w:r>
      <w:r w:rsidR="000B7930" w:rsidRPr="0097562B">
        <w:rPr>
          <w:rFonts w:cs="Gautami"/>
          <w:lang w:bidi="te-IN"/>
        </w:rPr>
        <w:t>,</w:t>
      </w:r>
      <w:r w:rsidRPr="0097562B">
        <w:rPr>
          <w:rFonts w:cs="Gautami"/>
          <w:cs/>
          <w:lang w:bidi="te-IN"/>
        </w:rPr>
        <w:t xml:space="preserve"> ఒక ప్రత్యేకమైన మరియు నిర్దిష్టమైన</w:t>
      </w:r>
      <w:r w:rsidR="000B7930" w:rsidRPr="0097562B">
        <w:rPr>
          <w:rFonts w:cs="Gautami"/>
          <w:lang w:bidi="te-IN"/>
        </w:rPr>
        <w:t xml:space="preserve"> </w:t>
      </w:r>
      <w:r w:rsidR="000B7930" w:rsidRPr="0097562B">
        <w:rPr>
          <w:rFonts w:cs="Gautami"/>
          <w:cs/>
          <w:lang w:bidi="te-IN"/>
        </w:rPr>
        <w:t>సంస్థ</w:t>
      </w:r>
      <w:r w:rsidR="000C5FCE" w:rsidRPr="0097562B">
        <w:rPr>
          <w:rFonts w:cs="Gautami"/>
          <w:lang w:bidi="te-IN"/>
        </w:rPr>
        <w:t xml:space="preserve"> </w:t>
      </w:r>
      <w:r w:rsidR="000C5FCE" w:rsidRPr="0097562B">
        <w:rPr>
          <w:rFonts w:cs="Gautami"/>
          <w:cs/>
          <w:lang w:bidi="te-IN"/>
        </w:rPr>
        <w:t>అని</w:t>
      </w:r>
      <w:r w:rsidR="000B7930" w:rsidRPr="0097562B">
        <w:rPr>
          <w:rFonts w:cs="Gautami"/>
          <w:lang w:bidi="te-IN"/>
        </w:rPr>
        <w:t xml:space="preserve"> </w:t>
      </w:r>
      <w:r w:rsidRPr="0097562B">
        <w:rPr>
          <w:rFonts w:cs="Gautami"/>
        </w:rPr>
        <w:t xml:space="preserve">, </w:t>
      </w:r>
      <w:r w:rsidRPr="0097562B">
        <w:rPr>
          <w:rFonts w:cs="Gautami"/>
          <w:cs/>
          <w:lang w:bidi="te-IN"/>
        </w:rPr>
        <w:t>దీనిలో పరిశోధకులు మరియు విద్యార్థులు</w:t>
      </w:r>
      <w:r w:rsidR="000C5FCE" w:rsidRPr="0097562B">
        <w:rPr>
          <w:rFonts w:cs="Gautami"/>
          <w:lang w:bidi="te-IN"/>
        </w:rPr>
        <w:t>,</w:t>
      </w:r>
      <w:r w:rsidRPr="0097562B">
        <w:rPr>
          <w:rFonts w:cs="Gautami"/>
          <w:cs/>
          <w:lang w:bidi="te-IN"/>
        </w:rPr>
        <w:t xml:space="preserve"> </w:t>
      </w:r>
      <w:r w:rsidR="000C5FCE" w:rsidRPr="0097562B">
        <w:rPr>
          <w:rFonts w:cs="Gautami"/>
          <w:cs/>
          <w:lang w:bidi="te-IN"/>
        </w:rPr>
        <w:t>శక్తి</w:t>
      </w:r>
      <w:r w:rsidR="000C5FCE" w:rsidRPr="0097562B">
        <w:rPr>
          <w:rFonts w:cs="Gautami"/>
          <w:lang w:bidi="te-IN"/>
        </w:rPr>
        <w:t xml:space="preserve"> </w:t>
      </w:r>
      <w:r w:rsidR="000C5FCE" w:rsidRPr="0097562B">
        <w:rPr>
          <w:rFonts w:cs="Gautami"/>
          <w:cs/>
          <w:lang w:bidi="te-IN"/>
        </w:rPr>
        <w:t>రంగంపై దృష్టి కేంద్రీకరించీ</w:t>
      </w:r>
      <w:r w:rsidR="000C5FCE" w:rsidRPr="0097562B">
        <w:rPr>
          <w:rFonts w:cs="Gautami"/>
          <w:lang w:bidi="te-IN"/>
        </w:rPr>
        <w:t xml:space="preserve">, </w:t>
      </w:r>
      <w:r w:rsidRPr="0097562B">
        <w:rPr>
          <w:rFonts w:cs="Gautami"/>
          <w:cs/>
          <w:lang w:bidi="te-IN"/>
        </w:rPr>
        <w:t>మెరుగైన ప్రపంచానికి దోహదపడటానికి మరియు ప్రపంచాన్ని ప్రజా అనుకూల గ్రహంగా మార్చడానికి అవకాశం ఉందని ఆయన వ్యక్తం చేశారు.</w:t>
      </w:r>
      <w:r w:rsidRPr="0097562B">
        <w:rPr>
          <w:rFonts w:cs="Gautami"/>
          <w:lang w:bidi="te-IN"/>
        </w:rPr>
        <w:t xml:space="preserve"> '</w:t>
      </w:r>
      <w:r w:rsidRPr="0097562B">
        <w:rPr>
          <w:rFonts w:cs="Gautami"/>
          <w:cs/>
          <w:lang w:bidi="te-IN"/>
        </w:rPr>
        <w:t>ఆజాద్ కీ అమృత్ మహోత్సవ్</w:t>
      </w:r>
      <w:r w:rsidRPr="0097562B">
        <w:rPr>
          <w:rFonts w:cs="Gautami"/>
          <w:lang w:bidi="te-IN"/>
        </w:rPr>
        <w:t xml:space="preserve">' </w:t>
      </w:r>
      <w:r w:rsidRPr="0097562B">
        <w:rPr>
          <w:rFonts w:cs="Gautami"/>
          <w:cs/>
          <w:lang w:bidi="te-IN"/>
        </w:rPr>
        <w:t>యొక్క నైతికత మరియు ఇతివృత్తాలను</w:t>
      </w:r>
      <w:r w:rsidR="000C5FCE" w:rsidRPr="0097562B">
        <w:rPr>
          <w:rFonts w:cs="Gautami"/>
          <w:lang w:bidi="te-IN"/>
        </w:rPr>
        <w:t xml:space="preserve"> </w:t>
      </w:r>
      <w:r w:rsidR="000C5FCE" w:rsidRPr="0097562B">
        <w:rPr>
          <w:rFonts w:cs="Gautami"/>
          <w:cs/>
          <w:lang w:bidi="te-IN"/>
        </w:rPr>
        <w:t>ఈ సందర్భంగా</w:t>
      </w:r>
      <w:r w:rsidRPr="0097562B">
        <w:rPr>
          <w:rFonts w:cs="Gautami"/>
          <w:cs/>
          <w:lang w:bidi="te-IN"/>
        </w:rPr>
        <w:t xml:space="preserve"> ఆయన వివరించారు.</w:t>
      </w:r>
    </w:p>
    <w:p w14:paraId="7773D293" w14:textId="316249F7" w:rsidR="00291CAC" w:rsidRPr="0097562B" w:rsidRDefault="00291CAC" w:rsidP="0097562B">
      <w:pPr>
        <w:pStyle w:val="NoSpacing"/>
      </w:pPr>
      <w:bookmarkStart w:id="0" w:name="_GoBack"/>
      <w:bookmarkEnd w:id="0"/>
    </w:p>
    <w:p w14:paraId="498B846A" w14:textId="423B2CFA" w:rsidR="00291CAC" w:rsidRPr="0097562B" w:rsidRDefault="0097562B" w:rsidP="000B7930">
      <w:pPr>
        <w:jc w:val="both"/>
      </w:pPr>
      <w:r>
        <w:rPr>
          <w:rFonts w:ascii="Tahoma" w:eastAsia="Times New Roman" w:hAnsi="Tahoma" w:cs="Tahom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0D5DA" wp14:editId="53836D66">
                <wp:simplePos x="0" y="0"/>
                <wp:positionH relativeFrom="column">
                  <wp:posOffset>5689</wp:posOffset>
                </wp:positionH>
                <wp:positionV relativeFrom="paragraph">
                  <wp:posOffset>1076325</wp:posOffset>
                </wp:positionV>
                <wp:extent cx="5629654" cy="3609833"/>
                <wp:effectExtent l="0" t="0" r="2857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654" cy="36098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4B385" w14:textId="77777777" w:rsidR="000C5FCE" w:rsidRDefault="000C5FCE" w:rsidP="000C5F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7AB1E" wp14:editId="1E3E29FC">
                                  <wp:extent cx="4967785" cy="3315970"/>
                                  <wp:effectExtent l="0" t="0" r="444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845" cy="332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0D5DA" id="Rectangle 5" o:spid="_x0000_s1026" style="position:absolute;left:0;text-align:left;margin-left:.45pt;margin-top:84.75pt;width:443.3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" filled="f" strokecolor="black [3213]" strokeweight=".5pt">
                <v:textbox>
                  <w:txbxContent>
                    <w:p w14:paraId="0424B385" w14:textId="77777777" w:rsidR="000C5FCE" w:rsidRDefault="000C5FCE" w:rsidP="000C5F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07AB1E" wp14:editId="1E3E29FC">
                            <wp:extent cx="4967785" cy="3315970"/>
                            <wp:effectExtent l="0" t="0" r="444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845" cy="3325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91CAC" w:rsidRPr="0097562B">
        <w:rPr>
          <w:rFonts w:cs="Gautami"/>
          <w:cs/>
          <w:lang w:bidi="te-IN"/>
        </w:rPr>
        <w:t>ఈ వేడుకల్లో భాగంగా ఐఐపీఈ క్యాంపస్ లో దేశభక్తిని</w:t>
      </w:r>
      <w:r w:rsidR="00291CAC" w:rsidRPr="0097562B">
        <w:t xml:space="preserve">, </w:t>
      </w:r>
      <w:r w:rsidR="00291CAC" w:rsidRPr="0097562B">
        <w:rPr>
          <w:rFonts w:cs="Gautami"/>
          <w:cs/>
          <w:lang w:bidi="te-IN"/>
        </w:rPr>
        <w:t>జాతీయ ఉత్సాహాన్ని ప్రతిబింబించే అనేక సాంస్కృతిక కార్యక్రమాలను కూడా ఇన్స్టిట్యూట్ విద్యార్థులు నిర్వహించారు.  రిజిస్ట్రార్ (ఐ/సి) డాక్టర్ బి.మురళీకృష్ణ</w:t>
      </w:r>
      <w:r w:rsidR="00291CAC" w:rsidRPr="0097562B">
        <w:t xml:space="preserve">, </w:t>
      </w:r>
      <w:r w:rsidR="000C5FCE" w:rsidRPr="0097562B">
        <w:t xml:space="preserve"> </w:t>
      </w:r>
      <w:r w:rsidR="00291CAC" w:rsidRPr="0097562B">
        <w:rPr>
          <w:rFonts w:cs="Gautami"/>
          <w:cs/>
          <w:lang w:bidi="te-IN"/>
        </w:rPr>
        <w:t>అసోసియేట్ డీన్ (స్టూడెంట్ అఫైర్స్) డాక్టర్ ప్రతిభా బిస్వాల్</w:t>
      </w:r>
      <w:r w:rsidR="00291CAC" w:rsidRPr="0097562B">
        <w:t xml:space="preserve">, </w:t>
      </w:r>
      <w:r w:rsidR="00291CAC" w:rsidRPr="0097562B">
        <w:rPr>
          <w:rFonts w:cs="Gautami"/>
          <w:cs/>
          <w:lang w:bidi="te-IN"/>
        </w:rPr>
        <w:t>ఇన్ఛార్జి ఫ్యాకల్టీ కల్చరల్ ఈవెంట్స్ డాక్టర్ రవికుమార్ సోన్వానీ</w:t>
      </w:r>
      <w:r w:rsidR="000E69F5" w:rsidRPr="0097562B">
        <w:rPr>
          <w:rFonts w:cs="Gautami"/>
          <w:lang w:bidi="te-IN"/>
        </w:rPr>
        <w:t xml:space="preserve">, </w:t>
      </w:r>
      <w:r w:rsidR="000E69F5" w:rsidRPr="0097562B">
        <w:rPr>
          <w:rFonts w:cs="Gautami"/>
          <w:cs/>
          <w:lang w:bidi="te-IN"/>
        </w:rPr>
        <w:t>డాక్టర్</w:t>
      </w:r>
      <w:r w:rsidR="000E69F5" w:rsidRPr="0097562B">
        <w:rPr>
          <w:rFonts w:cs="Gautami"/>
          <w:lang w:bidi="te-IN"/>
        </w:rPr>
        <w:t xml:space="preserve"> </w:t>
      </w:r>
      <w:r w:rsidR="000E69F5" w:rsidRPr="0097562B">
        <w:rPr>
          <w:rFonts w:cs="Gautami"/>
          <w:cs/>
          <w:lang w:bidi="te-IN"/>
        </w:rPr>
        <w:t>రాకా మండల్</w:t>
      </w:r>
      <w:r w:rsidR="00291CAC" w:rsidRPr="0097562B">
        <w:t xml:space="preserve">, </w:t>
      </w:r>
      <w:r w:rsidR="00291CAC" w:rsidRPr="0097562B">
        <w:rPr>
          <w:rFonts w:cs="Gautami"/>
          <w:cs/>
          <w:lang w:bidi="te-IN"/>
        </w:rPr>
        <w:t>అధ్యాపకులు</w:t>
      </w:r>
      <w:r w:rsidR="000C5FCE" w:rsidRPr="0097562B">
        <w:rPr>
          <w:rFonts w:cs="Gautami"/>
          <w:cs/>
          <w:lang w:bidi="te-IN"/>
        </w:rPr>
        <w:t xml:space="preserve"> మరియు</w:t>
      </w:r>
      <w:r w:rsidR="00291CAC" w:rsidRPr="0097562B">
        <w:t xml:space="preserve"> </w:t>
      </w:r>
      <w:r w:rsidR="00291CAC" w:rsidRPr="0097562B">
        <w:rPr>
          <w:rFonts w:cs="Gautami"/>
          <w:cs/>
          <w:lang w:bidi="te-IN"/>
        </w:rPr>
        <w:t>సిబ్బంది పాల్గొన్నారు.</w:t>
      </w:r>
    </w:p>
    <w:p w14:paraId="22BC4640" w14:textId="7752E57F" w:rsidR="00291CAC" w:rsidRPr="000B7930" w:rsidRDefault="00291CAC" w:rsidP="000B7930">
      <w:pPr>
        <w:jc w:val="both"/>
        <w:rPr>
          <w:b/>
          <w:bCs/>
        </w:rPr>
      </w:pPr>
    </w:p>
    <w:sectPr w:rsidR="00291CAC" w:rsidRPr="000B7930" w:rsidSect="00291CAC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56C"/>
    <w:rsid w:val="0003756C"/>
    <w:rsid w:val="000B7930"/>
    <w:rsid w:val="000C5FCE"/>
    <w:rsid w:val="000E69F5"/>
    <w:rsid w:val="00291CAC"/>
    <w:rsid w:val="00400EA4"/>
    <w:rsid w:val="004637E0"/>
    <w:rsid w:val="006D7632"/>
    <w:rsid w:val="00953373"/>
    <w:rsid w:val="0097562B"/>
    <w:rsid w:val="00AB500F"/>
    <w:rsid w:val="00BD4B55"/>
    <w:rsid w:val="00D15DED"/>
    <w:rsid w:val="00DC53FF"/>
    <w:rsid w:val="00E7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A59F7"/>
  <w15:chartTrackingRefBased/>
  <w15:docId w15:val="{E66F194C-BBBE-45FD-99BA-AE6DC43C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D15D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5DED"/>
    <w:rPr>
      <w:rFonts w:ascii="Courier New" w:eastAsia="Times New Roman" w:hAnsi="Courier New" w:cs="Courier New"/>
      <w:sz w:val="20"/>
      <w:lang w:eastAsia="en-IN"/>
    </w:rPr>
  </w:style>
  <w:style w:type="character" w:customStyle="1" w:styleId="y2iqfc">
    <w:name w:val="y2iqfc"/>
    <w:basedOn w:val="DefaultParagraphFont"/>
    <w:rsid w:val="00D15DED"/>
  </w:style>
  <w:style w:type="paragraph" w:styleId="NoSpacing">
    <w:name w:val="No Spacing"/>
    <w:uiPriority w:val="1"/>
    <w:qFormat/>
    <w:rsid w:val="009756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2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8</cp:revision>
  <cp:lastPrinted>2022-08-15T07:58:00Z</cp:lastPrinted>
  <dcterms:created xsi:type="dcterms:W3CDTF">2022-08-15T05:39:00Z</dcterms:created>
  <dcterms:modified xsi:type="dcterms:W3CDTF">2022-08-15T08:42:00Z</dcterms:modified>
</cp:coreProperties>
</file>